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textAlignment w:val="auto"/>
        <w:rPr>
          <w:rFonts w:hint="default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附件2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绵阳科技城新区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2025年第一批公开招聘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社区工作者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0"/>
          <w:sz w:val="44"/>
          <w:szCs w:val="44"/>
        </w:rPr>
        <w:t>报考信息表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报考岗位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: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岗位编码: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</w:t>
      </w:r>
    </w:p>
    <w:tbl>
      <w:tblPr>
        <w:tblStyle w:val="7"/>
        <w:tblW w:w="9795" w:type="dxa"/>
        <w:tblInd w:w="-134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954"/>
        <w:gridCol w:w="238"/>
        <w:gridCol w:w="203"/>
        <w:gridCol w:w="876"/>
        <w:gridCol w:w="215"/>
        <w:gridCol w:w="168"/>
        <w:gridCol w:w="733"/>
        <w:gridCol w:w="386"/>
        <w:gridCol w:w="864"/>
        <w:gridCol w:w="651"/>
        <w:gridCol w:w="416"/>
        <w:gridCol w:w="133"/>
        <w:gridCol w:w="801"/>
        <w:gridCol w:w="491"/>
        <w:gridCol w:w="1354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84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2654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是否持有社会工作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职业资格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证书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638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773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779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95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全日制教育</w:t>
            </w:r>
          </w:p>
        </w:tc>
        <w:tc>
          <w:tcPr>
            <w:tcW w:w="2819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779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3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非全日制教育</w:t>
            </w:r>
          </w:p>
        </w:tc>
        <w:tc>
          <w:tcPr>
            <w:tcW w:w="2819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779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773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毕业证书编号</w:t>
            </w:r>
          </w:p>
        </w:tc>
        <w:tc>
          <w:tcPr>
            <w:tcW w:w="277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是否具有在职专职网格员一年及以上工作经历</w:t>
            </w:r>
          </w:p>
        </w:tc>
        <w:tc>
          <w:tcPr>
            <w:tcW w:w="258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79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5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个人简历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（从大学时期开始写）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起始年月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截止年月</w:t>
            </w:r>
          </w:p>
        </w:tc>
        <w:tc>
          <w:tcPr>
            <w:tcW w:w="4710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504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10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加分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项</w:t>
            </w:r>
          </w:p>
        </w:tc>
        <w:tc>
          <w:tcPr>
            <w:tcW w:w="2581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获得时间</w:t>
            </w:r>
          </w:p>
        </w:tc>
        <w:tc>
          <w:tcPr>
            <w:tcW w:w="3356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加分事由</w:t>
            </w:r>
          </w:p>
        </w:tc>
        <w:tc>
          <w:tcPr>
            <w:tcW w:w="135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加分分数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504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81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6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504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  <w:tc>
          <w:tcPr>
            <w:tcW w:w="2581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504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8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总计（分数）</w:t>
            </w:r>
          </w:p>
        </w:tc>
        <w:tc>
          <w:tcPr>
            <w:tcW w:w="471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5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家庭成员及重要社会关系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6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5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  <w:tc>
          <w:tcPr>
            <w:tcW w:w="26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5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  <w:tc>
          <w:tcPr>
            <w:tcW w:w="11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  <w:tc>
          <w:tcPr>
            <w:tcW w:w="12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  <w:tc>
          <w:tcPr>
            <w:tcW w:w="264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5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  <w:tc>
          <w:tcPr>
            <w:tcW w:w="11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  <w:tc>
          <w:tcPr>
            <w:tcW w:w="12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  <w:tc>
          <w:tcPr>
            <w:tcW w:w="264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承诺事项</w:t>
            </w:r>
          </w:p>
        </w:tc>
        <w:tc>
          <w:tcPr>
            <w:tcW w:w="7291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我承诺：所有填报的信息和提供的所有资料完全属实，如有不实之处，愿意承担相应责任。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承诺人签字：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9795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                           审核人：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                           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Arial" w:eastAsia="仿宋_GB2312" w:cs="Arial"/>
          <w:color w:val="000000"/>
          <w:szCs w:val="21"/>
        </w:rPr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填表说明</w:t>
      </w:r>
      <w:r>
        <w:rPr>
          <w:rFonts w:hint="eastAsia" w:ascii="仿宋_GB2312" w:hAnsi="Arial" w:eastAsia="仿宋_GB2312" w:cs="Arial"/>
          <w:color w:val="000000"/>
          <w:szCs w:val="2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zCs w:val="21"/>
        </w:rPr>
        <w:t>1</w:t>
      </w: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.学历学位情况，须在全日制（在职）教育栏填写研究生、大学、大专及所获得的学位，毕业院校系及专业栏须详细填写毕业院校及专业。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2.</w:t>
      </w:r>
      <w:r>
        <w:rPr>
          <w:rFonts w:hint="eastAsia" w:ascii="仿宋_GB2312" w:hAnsi="Arial" w:eastAsia="仿宋_GB2312" w:cs="Arial"/>
          <w:color w:val="000000"/>
          <w:szCs w:val="21"/>
          <w:lang w:eastAsia="zh-CN"/>
        </w:rPr>
        <w:t>简历从大学开始填写，每段经历须按“</w:t>
      </w: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20XX.0X——20XX.0X  在XX单位任XX职务”填写。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3.家庭成员及主要社会关系须填写配偶、子女、本人父母及兄弟姐妹，工作单位及职务须详细填写，退休的填写退休前单位和职务，无工作单位和职务的填写家庭住址。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Arial" w:eastAsia="仿宋_GB2312" w:cs="Arial"/>
          <w:color w:val="000000"/>
          <w:szCs w:val="21"/>
          <w:lang w:eastAsia="zh-CN"/>
        </w:rPr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4.本表中所有时间、年月均按照20XX年0X月格式完整填写，籍贯为父亲出生地（精确到县）。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5.具有加分条件的考生须上传相关佐证资料原件；中共党员须提供所在支部开具的证明材料并加盖党支部公章；获得表彰表扬、功勋荣誉表彰的需上传带有考生名字的证书或表彰文件原件。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right="0" w:rightChars="0" w:firstLine="0" w:firstLineChars="0"/>
        <w:textAlignment w:val="auto"/>
        <w:outlineLvl w:val="9"/>
        <w:rPr>
          <w:rFonts w:hint="default" w:ascii="仿宋_GB2312" w:hAnsi="Arial" w:eastAsia="仿宋_GB2312" w:cs="Arial"/>
          <w:color w:val="000000"/>
          <w:szCs w:val="21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6.加分项累积加分不超过5分。</w:t>
      </w:r>
    </w:p>
    <w:p/>
    <w:sectPr>
      <w:pgSz w:w="11906" w:h="16838"/>
      <w:pgMar w:top="2098" w:right="1587" w:bottom="187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18CE0"/>
    <w:rsid w:val="4FC18CE0"/>
    <w:rsid w:val="6D7FE19C"/>
    <w:rsid w:val="FF539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3"/>
    <w:next w:val="1"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仿宋_GB2312" w:cs="Times New Roman"/>
      <w:sz w:val="3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4">
    <w:name w:val="index 8"/>
    <w:basedOn w:val="1"/>
    <w:next w:val="1"/>
    <w:qFormat/>
    <w:uiPriority w:val="0"/>
    <w:pPr>
      <w:ind w:left="2940"/>
    </w:pPr>
    <w:rPr>
      <w:rFonts w:ascii="Times New Roman" w:hAnsi="Times New Roman"/>
    </w:rPr>
  </w:style>
  <w:style w:type="paragraph" w:styleId="5">
    <w:name w:val="Body Text"/>
    <w:basedOn w:val="1"/>
    <w:next w:val="4"/>
    <w:qFormat/>
    <w:uiPriority w:val="0"/>
    <w:pPr>
      <w:spacing w:after="12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2025-03-25T21:24:00Z</dcterms:created>
  <dc:creator>微信用户</dc:creator>
  <cp:lastModifiedBy>微信用户</cp:lastModifiedBy>
  <cp:lastPrinted>2025-03-26T10:54:25Z</cp:lastPrinted>
  <dcterms:modified xsi:type="dcterms:W3CDTF">2025-03-26T11:22:04Z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